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hAnsi="Times New Roman" w:eastAsia="华文新魏" w:cs="Times New Roman"/>
          <w:sz w:val="52"/>
          <w:szCs w:val="84"/>
        </w:rPr>
      </w:pPr>
      <w:r>
        <w:rPr>
          <w:rFonts w:hint="eastAsia" w:ascii="华文新魏" w:hAnsi="Times New Roman" w:eastAsia="华文新魏" w:cs="Times New Roman"/>
          <w:sz w:val="52"/>
          <w:szCs w:val="84"/>
        </w:rPr>
        <w:t>泉州</w:t>
      </w:r>
      <w:r>
        <w:rPr>
          <w:rFonts w:hint="eastAsia" w:ascii="华文新魏" w:hAnsi="Times New Roman" w:eastAsia="华文新魏" w:cs="Times New Roman"/>
          <w:sz w:val="52"/>
          <w:szCs w:val="84"/>
          <w:lang w:eastAsia="zh-CN"/>
        </w:rPr>
        <w:t>职业技术大学</w:t>
      </w:r>
    </w:p>
    <w:p>
      <w:pPr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宋体" w:cs="Times New Roman"/>
          <w:b/>
          <w:sz w:val="84"/>
          <w:szCs w:val="52"/>
        </w:rPr>
      </w:pPr>
      <w:r>
        <w:rPr>
          <w:rFonts w:hint="eastAsia" w:ascii="Times New Roman" w:hAnsi="Times New Roman" w:eastAsia="宋体" w:cs="Times New Roman"/>
          <w:b/>
          <w:sz w:val="84"/>
          <w:szCs w:val="52"/>
        </w:rPr>
        <w:t>授   课   计   划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36"/>
          <w:szCs w:val="44"/>
        </w:rPr>
      </w:pPr>
      <w:r>
        <w:rPr>
          <w:rFonts w:hint="eastAsia" w:ascii="宋体" w:hAnsi="宋体" w:eastAsia="宋体" w:cs="Times New Roman"/>
          <w:b/>
          <w:sz w:val="36"/>
          <w:szCs w:val="44"/>
        </w:rPr>
        <w:t>(20</w:t>
      </w:r>
      <w:r>
        <w:rPr>
          <w:rFonts w:hint="eastAsia" w:ascii="宋体" w:hAnsi="宋体" w:cs="Times New Roman"/>
          <w:b/>
          <w:sz w:val="36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36"/>
          <w:szCs w:val="44"/>
        </w:rPr>
        <w:t>—20</w:t>
      </w:r>
      <w:r>
        <w:rPr>
          <w:rFonts w:hint="eastAsia" w:ascii="宋体" w:hAnsi="宋体" w:cs="Times New Roman"/>
          <w:b/>
          <w:sz w:val="36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36"/>
          <w:szCs w:val="44"/>
        </w:rPr>
        <w:t>学年第</w:t>
      </w:r>
      <w:r>
        <w:rPr>
          <w:rFonts w:hint="eastAsia" w:ascii="宋体" w:hAnsi="宋体" w:cs="Times New Roman"/>
          <w:b/>
          <w:sz w:val="36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36"/>
          <w:szCs w:val="44"/>
        </w:rPr>
        <w:t>学期)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教  学 单 位：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</w:t>
      </w:r>
    </w:p>
    <w:p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专        业：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</w:t>
      </w:r>
    </w:p>
    <w:p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班        级：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</w:t>
      </w:r>
    </w:p>
    <w:p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课        程：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</w:t>
      </w:r>
    </w:p>
    <w:p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主 讲  教 师：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</w:t>
      </w:r>
    </w:p>
    <w:p>
      <w:pPr>
        <w:ind w:firstLine="904" w:firstLineChars="300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</w:rPr>
        <w:t>教研室 审</w:t>
      </w:r>
      <w:r>
        <w:rPr>
          <w:rFonts w:hint="eastAsia" w:ascii="宋体" w:hAnsi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核：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50"/>
        <w:textAlignment w:val="auto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pacing w:val="26"/>
          <w:sz w:val="30"/>
          <w:szCs w:val="30"/>
          <w:lang w:eastAsia="zh-CN"/>
        </w:rPr>
        <w:t>学</w:t>
      </w:r>
      <w:r>
        <w:rPr>
          <w:rFonts w:hint="eastAsia" w:ascii="宋体" w:hAnsi="宋体" w:eastAsia="宋体" w:cs="Times New Roman"/>
          <w:b/>
          <w:bCs/>
          <w:spacing w:val="2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pacing w:val="26"/>
          <w:sz w:val="30"/>
          <w:szCs w:val="30"/>
          <w:lang w:eastAsia="zh-CN"/>
        </w:rPr>
        <w:t>院</w:t>
      </w:r>
      <w:r>
        <w:rPr>
          <w:rFonts w:hint="eastAsia" w:ascii="宋体" w:hAnsi="宋体" w:eastAsia="宋体" w:cs="Times New Roman"/>
          <w:b/>
          <w:bCs/>
          <w:spacing w:val="2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pacing w:val="26"/>
          <w:sz w:val="30"/>
          <w:szCs w:val="30"/>
        </w:rPr>
        <w:t>审批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</w:t>
      </w:r>
    </w:p>
    <w:p>
      <w:pPr>
        <w:spacing w:line="360" w:lineRule="auto"/>
        <w:ind w:firstLine="3694" w:firstLineChars="1150"/>
        <w:rPr>
          <w:rFonts w:ascii="宋体" w:hAnsi="宋体" w:eastAsia="宋体" w:cs="Times New Roman"/>
          <w:b/>
          <w:sz w:val="32"/>
          <w:szCs w:val="32"/>
        </w:rPr>
      </w:pPr>
    </w:p>
    <w:p>
      <w:pPr>
        <w:spacing w:line="360" w:lineRule="auto"/>
        <w:ind w:firstLine="4658" w:firstLineChars="1450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教务处</w:t>
      </w:r>
    </w:p>
    <w:p>
      <w:pPr>
        <w:spacing w:line="360" w:lineRule="auto"/>
        <w:ind w:firstLine="3373" w:firstLineChars="1050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二〇一九年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Times New Roman"/>
          <w:b/>
          <w:sz w:val="32"/>
          <w:szCs w:val="32"/>
        </w:rPr>
        <w:t>月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三十一</w:t>
      </w:r>
      <w:r>
        <w:rPr>
          <w:rFonts w:hint="eastAsia" w:ascii="宋体" w:hAnsi="宋体" w:eastAsia="宋体" w:cs="Times New Roman"/>
          <w:b/>
          <w:sz w:val="32"/>
          <w:szCs w:val="32"/>
        </w:rPr>
        <w:t>日</w:t>
      </w:r>
    </w:p>
    <w:p>
      <w:pPr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br w:type="page"/>
      </w:r>
    </w:p>
    <w:p>
      <w:pPr>
        <w:spacing w:line="360" w:lineRule="auto"/>
        <w:ind w:firstLine="3373" w:firstLineChars="1050"/>
        <w:rPr>
          <w:rFonts w:hint="eastAsia" w:ascii="宋体" w:hAnsi="宋体" w:eastAsia="宋体" w:cs="Times New Roman"/>
          <w:b/>
          <w:sz w:val="32"/>
          <w:szCs w:val="32"/>
        </w:rPr>
      </w:pPr>
    </w:p>
    <w:tbl>
      <w:tblPr>
        <w:tblStyle w:val="2"/>
        <w:tblW w:w="1061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3560"/>
        <w:gridCol w:w="1009"/>
        <w:gridCol w:w="846"/>
        <w:gridCol w:w="722"/>
        <w:gridCol w:w="1364"/>
        <w:gridCol w:w="1050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泉州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职业技术大学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20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-20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学期授课计划表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课程名称：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 课程类别: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 总学时：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 理论学时：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实践学时：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任课教师：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授课专业班级：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5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周次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课次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授课内容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教学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  <w:lang w:eastAsia="zh-CN"/>
              </w:rPr>
              <w:t>学时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理论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教学</w:t>
            </w: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  <w:lang w:eastAsia="zh-CN"/>
              </w:rPr>
              <w:t>实践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  <w:lang w:val="en-US" w:eastAsia="zh-CN"/>
              </w:rPr>
              <w:t>/习题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课外作业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b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3" w:type="dxa"/>
          <w:trHeight w:val="260" w:hRule="atLeast"/>
        </w:trPr>
        <w:tc>
          <w:tcPr>
            <w:tcW w:w="4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合计（实训周顺延教学计划）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15"/>
          <w:szCs w:val="21"/>
        </w:rPr>
      </w:pPr>
      <w:r>
        <w:rPr>
          <w:rFonts w:hint="eastAsia" w:ascii="宋体" w:hAnsi="宋体" w:eastAsia="宋体" w:cs="Times New Roman"/>
          <w:b/>
          <w:sz w:val="15"/>
          <w:szCs w:val="21"/>
        </w:rPr>
        <w:t>说明：本计划一式三份，一份存教学单位，一份由本人保存，一份交教务处。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703EF"/>
    <w:rsid w:val="72570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2019-12-25T03:06:00Z</dcterms:created>
  <dc:creator>Just  ever。</dc:creator>
  <cp:lastModifiedBy>Just  ever。</cp:lastModifiedBy>
  <dcterms:modified xsi:type="dcterms:W3CDTF">2019-12-25T03:06:45Z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