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泉州职业技术大学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教师调停课申请操作文档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网页端操作步骤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（一）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登录系统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浏览器中输入网址：http://jw.qvtu.edu.cn/jsxsd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/；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http://jw.qvtu.edu.cn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:51234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/jsxsd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/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账号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、密码：工号，首次登陆系统强制要求更改密码；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255651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3.教师端界面：包括课表查询、教学周历查询、学生成绩录入、专业培养方案、评价结果查询、教室借用、教师调停课等。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3515" cy="2714625"/>
            <wp:effectExtent l="0" t="0" r="1333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（二）教师调课申请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1.依次点击【主菜单】-【教学服务】-【我的课表】-【个人调课申请】，进入教师调课记录查询页面。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3675" cy="2705100"/>
            <wp:effectExtent l="0" t="0" r="317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2129155"/>
            <wp:effectExtent l="0" t="0" r="10160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2.点击【调课申请】按钮，可进入教师调课申请页面。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7960" cy="3215005"/>
            <wp:effectExtent l="0" t="0" r="8890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系统提供的调课类型有：整体调课、部分调课、停课、变更教师。停课后可以通过补课操作重新开放课程课表。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【查看教师课表】：可查看教师课表信息；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【查看班级课表】：可查看上课班级课表信息；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选择调课类型，点击【可用时间】按钮，双击选择可用时间，点击【可用教室】按钮，选择可用的上课教室，输入调课原因（公调/私调/外聘+具体调课原因），上传【请假单】附件，点击【保存并送审】按钮，选择本学院审核人，即可将调课申请提交并送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2880" cy="3040380"/>
            <wp:effectExtent l="0" t="0" r="13970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4.提交审核后，教师可在个人调课申请界面查看审核结果，审核成功后方可进行调停课处理，做好教学安排并及时通知至学生。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3040" cy="2185035"/>
            <wp:effectExtent l="0" t="0" r="3810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H5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操作步骤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登录系统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登录方式一：学习通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专职教师使用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切换到泉大学生综合管理系统，搜索教务应用；</w:t>
      </w:r>
    </w:p>
    <w:p>
      <w:pPr>
        <w:widowControl w:val="0"/>
        <w:numPr>
          <w:numId w:val="0"/>
        </w:num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764665" cy="3716020"/>
            <wp:effectExtent l="0" t="0" r="6985" b="17780"/>
            <wp:docPr id="4" name="图片 4" descr="e0d743657cd9b3b8b307be6e1458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d743657cd9b3b8b307be6e1458c80"/>
                    <pic:cNvPicPr>
                      <a:picLocks noChangeAspect="1"/>
                    </pic:cNvPicPr>
                  </pic:nvPicPr>
                  <pic:blipFill>
                    <a:blip r:embed="rId11"/>
                    <a:srcRect t="4285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登录方式二：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强智H5（专职、外聘均可使用）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网址：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instrText xml:space="preserve"> HYPERLINK "http://jw.qvtu.edu.cn:51234/sjd/" </w:instrTex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Theme="minorEastAsia" w:hAnsiTheme="minorEastAsia" w:cstheme="minorEastAsia"/>
          <w:sz w:val="24"/>
          <w:szCs w:val="24"/>
          <w:lang w:val="en-US" w:eastAsia="zh-CN"/>
        </w:rPr>
        <w:t>http://jw.qvtu.edu.cn:51234/sjd/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fldChar w:fldCharType="end"/>
      </w:r>
    </w:p>
    <w:p>
      <w:pPr>
        <w:widowControl w:val="0"/>
        <w:numPr>
          <w:numId w:val="0"/>
        </w:num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656715" cy="3435985"/>
            <wp:effectExtent l="0" t="0" r="635" b="12065"/>
            <wp:docPr id="17" name="图片 17" descr="76a3b4c3eba1660f09507d35c79a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6a3b4c3eba1660f09507d35c79a0cb"/>
                    <pic:cNvPicPr>
                      <a:picLocks noChangeAspect="1"/>
                    </pic:cNvPicPr>
                  </pic:nvPicPr>
                  <pic:blipFill>
                    <a:blip r:embed="rId12"/>
                    <a:srcRect t="5732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（二）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教师端界面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包括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课程表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工具箱（调课申请、教室借用、监考查询、考勤、教学评价）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等。</w:t>
      </w:r>
    </w:p>
    <w:p>
      <w:pPr>
        <w:widowControl w:val="0"/>
        <w:numPr>
          <w:numId w:val="0"/>
        </w:numPr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772285" cy="3717925"/>
            <wp:effectExtent l="0" t="0" r="18415" b="15875"/>
            <wp:docPr id="1" name="图片 1" descr="9352f02cc5d4aba7d696b4f31b5c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52f02cc5d4aba7d696b4f31b5c660"/>
                    <pic:cNvPicPr>
                      <a:picLocks noChangeAspect="1"/>
                    </pic:cNvPicPr>
                  </pic:nvPicPr>
                  <pic:blipFill>
                    <a:blip r:embed="rId13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）教师调课申请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1.点击【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调课申请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】，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进入教师调课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申请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页面。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30630" cy="2589530"/>
            <wp:effectExtent l="0" t="0" r="7620" b="1270"/>
            <wp:docPr id="5" name="图片 5" descr="643c8c5b43c442d4c46dcd189e33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3c8c5b43c442d4c46dcd189e335db"/>
                    <pic:cNvPicPr>
                      <a:picLocks noChangeAspect="1"/>
                    </pic:cNvPicPr>
                  </pic:nvPicPr>
                  <pic:blipFill>
                    <a:blip r:embed="rId14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选择调课方式和调课类型，点击课程，填写调整周次、星期、节次、地点，输入调课原因（公调/私调/外聘+具体调课原因），选择审核人，点击【保存并送审】按钮，选择本学院审核人，即可将调课申请提交并送审。</w:t>
      </w:r>
    </w:p>
    <w:p>
      <w:pPr>
        <w:widowControl w:val="0"/>
        <w:numPr>
          <w:numId w:val="0"/>
        </w:numPr>
        <w:ind w:leftChars="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421765" cy="2977515"/>
            <wp:effectExtent l="0" t="0" r="6985" b="13335"/>
            <wp:docPr id="7" name="图片 7" descr="36fc5c53db4801efdb321884ef74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fc5c53db4801efdb321884ef74e61"/>
                    <pic:cNvPicPr>
                      <a:picLocks noChangeAspect="1"/>
                    </pic:cNvPicPr>
                  </pic:nvPicPr>
                  <pic:blipFill>
                    <a:blip r:embed="rId15"/>
                    <a:srcRect t="4811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3.可查看申请记录和审核进度。</w:t>
      </w:r>
    </w:p>
    <w:p>
      <w:pPr>
        <w:widowControl w:val="0"/>
        <w:numPr>
          <w:numId w:val="0"/>
        </w:numPr>
        <w:ind w:leftChars="0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754505" cy="3651250"/>
            <wp:effectExtent l="0" t="0" r="17145" b="6350"/>
            <wp:docPr id="10" name="图片 10" descr="88ae04325e39824a419f0b29d69f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ae04325e39824a419f0b29d69f206"/>
                    <pic:cNvPicPr>
                      <a:picLocks noChangeAspect="1"/>
                    </pic:cNvPicPr>
                  </pic:nvPicPr>
                  <pic:blipFill>
                    <a:blip r:embed="rId16"/>
                    <a:srcRect t="5401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741805" cy="3642360"/>
            <wp:effectExtent l="0" t="0" r="10795" b="15240"/>
            <wp:docPr id="11" name="图片 11" descr="166411ffb53e936525d32d1bf13a7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411ffb53e936525d32d1bf13a7e3"/>
                    <pic:cNvPicPr>
                      <a:picLocks noChangeAspect="1"/>
                    </pic:cNvPicPr>
                  </pic:nvPicPr>
                  <pic:blipFill>
                    <a:blip r:embed="rId17"/>
                    <a:srcRect t="5000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72684D"/>
    <w:multiLevelType w:val="singleLevel"/>
    <w:tmpl w:val="017268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205AC30"/>
    <w:multiLevelType w:val="singleLevel"/>
    <w:tmpl w:val="1205AC3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20C0DD8"/>
    <w:multiLevelType w:val="singleLevel"/>
    <w:tmpl w:val="420C0DD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160A6E3"/>
    <w:multiLevelType w:val="singleLevel"/>
    <w:tmpl w:val="5160A6E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jBjMzI5MzVmYmRiNWE0YWJkMWRjYTFmMmVlNTEyMTgifQ=="/>
  </w:docVars>
  <w:rsids>
    <w:rsidRoot w:val="00AD596D"/>
    <w:rsid w:val="000162E3"/>
    <w:rsid w:val="000D6548"/>
    <w:rsid w:val="001E1A6F"/>
    <w:rsid w:val="002D5344"/>
    <w:rsid w:val="00355608"/>
    <w:rsid w:val="005C7633"/>
    <w:rsid w:val="00641B92"/>
    <w:rsid w:val="008865C4"/>
    <w:rsid w:val="008B79FF"/>
    <w:rsid w:val="00AD596D"/>
    <w:rsid w:val="01173E43"/>
    <w:rsid w:val="013D2B14"/>
    <w:rsid w:val="02EE151D"/>
    <w:rsid w:val="034A617C"/>
    <w:rsid w:val="03761AEE"/>
    <w:rsid w:val="03B50720"/>
    <w:rsid w:val="055A4BA4"/>
    <w:rsid w:val="068D0A38"/>
    <w:rsid w:val="074330AB"/>
    <w:rsid w:val="07923472"/>
    <w:rsid w:val="07BA2CA8"/>
    <w:rsid w:val="07EF5863"/>
    <w:rsid w:val="08577983"/>
    <w:rsid w:val="08DD5D5C"/>
    <w:rsid w:val="0AC347C3"/>
    <w:rsid w:val="0AEA6D0F"/>
    <w:rsid w:val="0B611CC1"/>
    <w:rsid w:val="0DB74372"/>
    <w:rsid w:val="0E171383"/>
    <w:rsid w:val="102D4338"/>
    <w:rsid w:val="10D30205"/>
    <w:rsid w:val="11156F96"/>
    <w:rsid w:val="11505699"/>
    <w:rsid w:val="120F0E07"/>
    <w:rsid w:val="121B0386"/>
    <w:rsid w:val="127B0EB1"/>
    <w:rsid w:val="12845944"/>
    <w:rsid w:val="13E15951"/>
    <w:rsid w:val="14243793"/>
    <w:rsid w:val="1495321A"/>
    <w:rsid w:val="149C7979"/>
    <w:rsid w:val="14A11785"/>
    <w:rsid w:val="14B67874"/>
    <w:rsid w:val="154253BB"/>
    <w:rsid w:val="164973A4"/>
    <w:rsid w:val="170D5094"/>
    <w:rsid w:val="17A92E6A"/>
    <w:rsid w:val="17EB6433"/>
    <w:rsid w:val="180C64C2"/>
    <w:rsid w:val="1A107EE0"/>
    <w:rsid w:val="1A313BB9"/>
    <w:rsid w:val="1A643E63"/>
    <w:rsid w:val="1A905533"/>
    <w:rsid w:val="1AA83754"/>
    <w:rsid w:val="1F666176"/>
    <w:rsid w:val="205D34A3"/>
    <w:rsid w:val="213A31B1"/>
    <w:rsid w:val="229911AB"/>
    <w:rsid w:val="23E43FB4"/>
    <w:rsid w:val="24B450F1"/>
    <w:rsid w:val="24EF2072"/>
    <w:rsid w:val="26954BC4"/>
    <w:rsid w:val="272F1CEC"/>
    <w:rsid w:val="27F031EF"/>
    <w:rsid w:val="282C198E"/>
    <w:rsid w:val="283867F1"/>
    <w:rsid w:val="29701AA1"/>
    <w:rsid w:val="29A87CED"/>
    <w:rsid w:val="2AB71A53"/>
    <w:rsid w:val="2BE1347B"/>
    <w:rsid w:val="2C5C03DE"/>
    <w:rsid w:val="2C9A1FE5"/>
    <w:rsid w:val="2CC82956"/>
    <w:rsid w:val="2E8E7BA2"/>
    <w:rsid w:val="2F1A0136"/>
    <w:rsid w:val="2F8B6CD9"/>
    <w:rsid w:val="2FA7229E"/>
    <w:rsid w:val="2FC17CDE"/>
    <w:rsid w:val="30E63180"/>
    <w:rsid w:val="31484D9B"/>
    <w:rsid w:val="32222843"/>
    <w:rsid w:val="32C367AC"/>
    <w:rsid w:val="33592258"/>
    <w:rsid w:val="33D028BA"/>
    <w:rsid w:val="33D04452"/>
    <w:rsid w:val="34B42CE0"/>
    <w:rsid w:val="34F44EAD"/>
    <w:rsid w:val="35346EC2"/>
    <w:rsid w:val="3539230B"/>
    <w:rsid w:val="359F43F5"/>
    <w:rsid w:val="35D62204"/>
    <w:rsid w:val="35E95430"/>
    <w:rsid w:val="35F059DF"/>
    <w:rsid w:val="38732D42"/>
    <w:rsid w:val="38902169"/>
    <w:rsid w:val="391B4160"/>
    <w:rsid w:val="39A02599"/>
    <w:rsid w:val="39C221F5"/>
    <w:rsid w:val="3CC11427"/>
    <w:rsid w:val="3E560723"/>
    <w:rsid w:val="3EA148D7"/>
    <w:rsid w:val="41593B60"/>
    <w:rsid w:val="416F48CC"/>
    <w:rsid w:val="41A67CE8"/>
    <w:rsid w:val="42432C08"/>
    <w:rsid w:val="42F5142B"/>
    <w:rsid w:val="43B86887"/>
    <w:rsid w:val="43DE650E"/>
    <w:rsid w:val="444E314E"/>
    <w:rsid w:val="44D045F9"/>
    <w:rsid w:val="45DD50B5"/>
    <w:rsid w:val="46B5203C"/>
    <w:rsid w:val="46BA3235"/>
    <w:rsid w:val="47606E1A"/>
    <w:rsid w:val="47801872"/>
    <w:rsid w:val="48553FBC"/>
    <w:rsid w:val="48D554AC"/>
    <w:rsid w:val="4903742A"/>
    <w:rsid w:val="4A5A48BF"/>
    <w:rsid w:val="4AC44E1A"/>
    <w:rsid w:val="4B2344B5"/>
    <w:rsid w:val="4C9F3E69"/>
    <w:rsid w:val="4CDE26BD"/>
    <w:rsid w:val="4DA02DD9"/>
    <w:rsid w:val="4E136668"/>
    <w:rsid w:val="4EDE5D63"/>
    <w:rsid w:val="4EF60FA6"/>
    <w:rsid w:val="4F0C5556"/>
    <w:rsid w:val="502B3844"/>
    <w:rsid w:val="504F0EF4"/>
    <w:rsid w:val="50631CBB"/>
    <w:rsid w:val="522F45F1"/>
    <w:rsid w:val="5244054E"/>
    <w:rsid w:val="55A81ED4"/>
    <w:rsid w:val="56F61209"/>
    <w:rsid w:val="57662A32"/>
    <w:rsid w:val="578E4824"/>
    <w:rsid w:val="582C3153"/>
    <w:rsid w:val="5853777C"/>
    <w:rsid w:val="59012720"/>
    <w:rsid w:val="599A11B4"/>
    <w:rsid w:val="5A543C42"/>
    <w:rsid w:val="5AF84D17"/>
    <w:rsid w:val="5D4A15BD"/>
    <w:rsid w:val="5D6D5BD5"/>
    <w:rsid w:val="5DD01CF7"/>
    <w:rsid w:val="5DDF02C5"/>
    <w:rsid w:val="5F054283"/>
    <w:rsid w:val="60727B24"/>
    <w:rsid w:val="60811A06"/>
    <w:rsid w:val="615F1304"/>
    <w:rsid w:val="644717D2"/>
    <w:rsid w:val="662615FD"/>
    <w:rsid w:val="67E95A39"/>
    <w:rsid w:val="68B579A7"/>
    <w:rsid w:val="69194446"/>
    <w:rsid w:val="69FC4465"/>
    <w:rsid w:val="6A291255"/>
    <w:rsid w:val="6A40172F"/>
    <w:rsid w:val="6A9C5765"/>
    <w:rsid w:val="6B253C9A"/>
    <w:rsid w:val="6B29739A"/>
    <w:rsid w:val="6BC06CA1"/>
    <w:rsid w:val="6C79438F"/>
    <w:rsid w:val="6D7D50E1"/>
    <w:rsid w:val="6DD57E83"/>
    <w:rsid w:val="6E030992"/>
    <w:rsid w:val="6E451186"/>
    <w:rsid w:val="70123428"/>
    <w:rsid w:val="70767E74"/>
    <w:rsid w:val="70783E82"/>
    <w:rsid w:val="719C7A5F"/>
    <w:rsid w:val="72776DAA"/>
    <w:rsid w:val="72840DAA"/>
    <w:rsid w:val="72954833"/>
    <w:rsid w:val="72DC65AB"/>
    <w:rsid w:val="72E60631"/>
    <w:rsid w:val="73482783"/>
    <w:rsid w:val="737652AD"/>
    <w:rsid w:val="73943F32"/>
    <w:rsid w:val="74C925F8"/>
    <w:rsid w:val="75ED1D4E"/>
    <w:rsid w:val="761E4356"/>
    <w:rsid w:val="76CF1D80"/>
    <w:rsid w:val="77B954B5"/>
    <w:rsid w:val="783E0447"/>
    <w:rsid w:val="78E93D52"/>
    <w:rsid w:val="7A042211"/>
    <w:rsid w:val="7A58796F"/>
    <w:rsid w:val="7ACC50BF"/>
    <w:rsid w:val="7B000144"/>
    <w:rsid w:val="7BBA75D1"/>
    <w:rsid w:val="7C0F55E3"/>
    <w:rsid w:val="7C2A2788"/>
    <w:rsid w:val="7DB05389"/>
    <w:rsid w:val="7EC9561B"/>
    <w:rsid w:val="7EED2946"/>
    <w:rsid w:val="7FB9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9"/>
    <w:qFormat/>
    <w:uiPriority w:val="0"/>
    <w:rPr>
      <w:sz w:val="18"/>
      <w:szCs w:val="18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720</Words>
  <Characters>792</Characters>
  <Lines>1</Lines>
  <Paragraphs>1</Paragraphs>
  <TotalTime>3</TotalTime>
  <ScaleCrop>false</ScaleCrop>
  <LinksUpToDate>false</LinksUpToDate>
  <CharactersWithSpaces>792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Just  ever。</cp:lastModifiedBy>
  <dcterms:modified xsi:type="dcterms:W3CDTF">2022-09-28T03:13:34Z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1ACFBA6D382C47C688C4ABDE01E0BDCD</vt:lpwstr>
  </property>
</Properties>
</file>